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7698F">
      <w:pPr>
        <w:spacing w:after="156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/>
          <w:sz w:val="28"/>
          <w:szCs w:val="28"/>
        </w:rPr>
        <w:t>：</w:t>
      </w:r>
    </w:p>
    <w:p w14:paraId="77390DAE">
      <w:pPr>
        <w:spacing w:after="156" w:line="560" w:lineRule="exact"/>
        <w:jc w:val="center"/>
        <w:outlineLvl w:val="0"/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电子信息工程学院2024年本科教育教学改革研究项目（工程教育专业认证专项）</w:t>
      </w:r>
    </w:p>
    <w:p w14:paraId="08525155">
      <w:pPr>
        <w:spacing w:after="156" w:line="560" w:lineRule="exact"/>
        <w:jc w:val="center"/>
        <w:outlineLvl w:val="0"/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bCs/>
          <w:sz w:val="44"/>
          <w:szCs w:val="44"/>
          <w:lang w:val="en-US" w:eastAsia="zh-CN"/>
        </w:rPr>
        <w:t>申报指南</w:t>
      </w:r>
      <w:bookmarkEnd w:id="0"/>
    </w:p>
    <w:p w14:paraId="75D8B453">
      <w:pPr>
        <w:spacing w:line="578" w:lineRule="exact"/>
        <w:ind w:firstLine="640" w:firstLineChars="200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  <w:lang w:val="en-US" w:eastAsia="zh-CN"/>
        </w:rPr>
        <w:t>总体要求</w:t>
      </w:r>
    </w:p>
    <w:p w14:paraId="22718BF4">
      <w:pPr>
        <w:spacing w:line="57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</w:t>
      </w:r>
      <w:r>
        <w:rPr>
          <w:rFonts w:hint="eastAsia" w:eastAsia="仿宋_GB2312"/>
          <w:sz w:val="32"/>
          <w:szCs w:val="32"/>
          <w:lang w:val="en-US" w:eastAsia="zh-CN"/>
        </w:rPr>
        <w:t>人应参与电子信息科学与技术、信息工程专业工程教育专业认证自评报告撰写相关工作，可根据以下选题自行拟定题目，也可以结合专业认证实际自行确定其他合适选题</w:t>
      </w:r>
      <w:r>
        <w:rPr>
          <w:rFonts w:hint="eastAsia" w:eastAsia="仿宋_GB2312"/>
          <w:sz w:val="32"/>
          <w:szCs w:val="32"/>
        </w:rPr>
        <w:t>。</w:t>
      </w:r>
    </w:p>
    <w:p w14:paraId="38CFD309">
      <w:pPr>
        <w:spacing w:line="578" w:lineRule="exact"/>
        <w:ind w:firstLine="640" w:firstLineChars="200"/>
        <w:rPr>
          <w:rFonts w:hint="default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二</w:t>
      </w:r>
      <w:r>
        <w:rPr>
          <w:rFonts w:hint="eastAsia"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  <w:lang w:val="en-US" w:eastAsia="zh-CN"/>
        </w:rPr>
        <w:t>指南目录</w:t>
      </w:r>
    </w:p>
    <w:p w14:paraId="21212A91">
      <w:pPr>
        <w:spacing w:after="156" w:line="560" w:lineRule="exact"/>
        <w:ind w:firstLine="643" w:firstLineChars="200"/>
        <w:jc w:val="both"/>
        <w:outlineLvl w:val="0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1.学生</w:t>
      </w:r>
    </w:p>
    <w:p w14:paraId="648F081F">
      <w:pPr>
        <w:spacing w:after="156" w:line="560" w:lineRule="exact"/>
        <w:ind w:firstLine="640" w:firstLineChars="200"/>
        <w:jc w:val="both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1-1 吸引优秀生源的制度和措施研究</w:t>
      </w:r>
    </w:p>
    <w:p w14:paraId="7441EE32">
      <w:pPr>
        <w:spacing w:after="156" w:line="560" w:lineRule="exact"/>
        <w:ind w:firstLine="640" w:firstLineChars="200"/>
        <w:jc w:val="both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1-2 学生学习指导、职业规划、就业指导、心理辅导等措施制定与实践</w:t>
      </w:r>
    </w:p>
    <w:p w14:paraId="101936B1">
      <w:pPr>
        <w:spacing w:after="156" w:line="560" w:lineRule="exact"/>
        <w:ind w:firstLine="640" w:firstLineChars="200"/>
        <w:jc w:val="both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1-3 学生学习过程跟踪与评估研究</w:t>
      </w:r>
    </w:p>
    <w:p w14:paraId="2D539118">
      <w:pPr>
        <w:spacing w:after="156" w:line="560" w:lineRule="exact"/>
        <w:ind w:firstLine="643" w:firstLineChars="200"/>
        <w:jc w:val="both"/>
        <w:outlineLvl w:val="0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2.培养目标</w:t>
      </w:r>
    </w:p>
    <w:p w14:paraId="1AF7E933">
      <w:pPr>
        <w:spacing w:after="156" w:line="560" w:lineRule="exact"/>
        <w:ind w:firstLine="640" w:firstLineChars="200"/>
        <w:jc w:val="both"/>
        <w:outlineLvl w:val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2-1 培养目标制定研究</w:t>
      </w:r>
    </w:p>
    <w:p w14:paraId="5EE080FD">
      <w:pPr>
        <w:spacing w:after="156" w:line="560" w:lineRule="exact"/>
        <w:ind w:firstLine="640" w:firstLineChars="200"/>
        <w:jc w:val="both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2-2 培养目标合理性评价研究</w:t>
      </w:r>
    </w:p>
    <w:p w14:paraId="0E204FB1">
      <w:pPr>
        <w:spacing w:after="156" w:line="560" w:lineRule="exact"/>
        <w:ind w:firstLine="643" w:firstLineChars="200"/>
        <w:jc w:val="both"/>
        <w:outlineLvl w:val="0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3.毕业要求</w:t>
      </w:r>
    </w:p>
    <w:p w14:paraId="4F7675B6">
      <w:pPr>
        <w:spacing w:after="156" w:line="560" w:lineRule="exact"/>
        <w:ind w:firstLine="640" w:firstLineChars="200"/>
        <w:jc w:val="both"/>
        <w:outlineLvl w:val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3-1 毕业要求制定研究</w:t>
      </w:r>
    </w:p>
    <w:p w14:paraId="616CC482">
      <w:pPr>
        <w:spacing w:after="156" w:line="560" w:lineRule="exact"/>
        <w:ind w:firstLine="640" w:firstLineChars="200"/>
        <w:jc w:val="both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3-2 毕业要求合理性评价研究</w:t>
      </w:r>
    </w:p>
    <w:p w14:paraId="7911023B">
      <w:pPr>
        <w:spacing w:after="156" w:line="560" w:lineRule="exact"/>
        <w:ind w:firstLine="643" w:firstLineChars="200"/>
        <w:jc w:val="both"/>
        <w:outlineLvl w:val="0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4.持续改进</w:t>
      </w:r>
    </w:p>
    <w:p w14:paraId="0A69431D">
      <w:pPr>
        <w:spacing w:after="156" w:line="560" w:lineRule="exact"/>
        <w:ind w:firstLine="640" w:firstLineChars="200"/>
        <w:jc w:val="both"/>
        <w:outlineLvl w:val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4-1 教学过程质量监控机制研究</w:t>
      </w:r>
    </w:p>
    <w:p w14:paraId="7F051F86">
      <w:pPr>
        <w:spacing w:after="156" w:line="560" w:lineRule="exact"/>
        <w:ind w:firstLine="640" w:firstLineChars="200"/>
        <w:jc w:val="both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4-2 社会评价机制研究</w:t>
      </w:r>
    </w:p>
    <w:p w14:paraId="78FB3307">
      <w:pPr>
        <w:spacing w:after="156" w:line="560" w:lineRule="exact"/>
        <w:ind w:firstLine="643" w:firstLineChars="200"/>
        <w:jc w:val="both"/>
        <w:outlineLvl w:val="0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5.课程体系</w:t>
      </w:r>
    </w:p>
    <w:p w14:paraId="5C3AA32D">
      <w:pPr>
        <w:spacing w:after="156" w:line="560" w:lineRule="exact"/>
        <w:ind w:firstLine="640" w:firstLineChars="200"/>
        <w:jc w:val="both"/>
        <w:outlineLvl w:val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5-1 课程体系设置合理性研究</w:t>
      </w:r>
    </w:p>
    <w:p w14:paraId="2890B3E1">
      <w:pPr>
        <w:spacing w:after="156" w:line="560" w:lineRule="exact"/>
        <w:ind w:firstLine="640" w:firstLineChars="200"/>
        <w:jc w:val="both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5-2 课程教学全过程贯彻“OBE”理念的研究与实践</w:t>
      </w:r>
    </w:p>
    <w:p w14:paraId="0D5AEC73">
      <w:pPr>
        <w:spacing w:after="156" w:line="560" w:lineRule="exact"/>
        <w:ind w:firstLine="643" w:firstLineChars="200"/>
        <w:jc w:val="both"/>
        <w:outlineLvl w:val="0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6.教师队伍</w:t>
      </w:r>
    </w:p>
    <w:p w14:paraId="09043D73">
      <w:pPr>
        <w:spacing w:after="156" w:line="560" w:lineRule="exact"/>
        <w:ind w:firstLine="640" w:firstLineChars="200"/>
        <w:jc w:val="both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6-1 教学激励与评价保障机制研究</w:t>
      </w:r>
    </w:p>
    <w:p w14:paraId="5A08431E">
      <w:pPr>
        <w:spacing w:after="156" w:line="560" w:lineRule="exact"/>
        <w:ind w:firstLine="640" w:firstLineChars="200"/>
        <w:jc w:val="both"/>
        <w:outlineLvl w:val="0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6-2 提高教师工程实践能力的措施研究</w:t>
      </w:r>
    </w:p>
    <w:p w14:paraId="1A7E30F9">
      <w:pPr>
        <w:spacing w:after="156" w:line="560" w:lineRule="exact"/>
        <w:ind w:firstLine="643" w:firstLineChars="200"/>
        <w:jc w:val="both"/>
        <w:outlineLvl w:val="0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7.支持条件</w:t>
      </w:r>
    </w:p>
    <w:p w14:paraId="38CD2031">
      <w:pPr>
        <w:spacing w:after="156" w:line="560" w:lineRule="exact"/>
        <w:ind w:firstLine="640" w:firstLineChars="200"/>
        <w:jc w:val="both"/>
        <w:outlineLvl w:val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7-1 教学资源、平台开发研究</w:t>
      </w:r>
    </w:p>
    <w:p w14:paraId="4FD4F527">
      <w:pPr>
        <w:spacing w:after="156" w:line="560" w:lineRule="exact"/>
        <w:ind w:firstLine="640" w:firstLineChars="200"/>
        <w:jc w:val="both"/>
        <w:outlineLvl w:val="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7-2 特色人才培养模式探索与实践</w:t>
      </w:r>
    </w:p>
    <w:p w14:paraId="2ECD1A77">
      <w:pPr>
        <w:spacing w:after="156" w:line="560" w:lineRule="exact"/>
        <w:ind w:firstLine="643" w:firstLineChars="200"/>
        <w:jc w:val="both"/>
        <w:outlineLvl w:val="0"/>
        <w:rPr>
          <w:rFonts w:hint="eastAsia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eastAsia="仿宋_GB2312"/>
          <w:b/>
          <w:bCs/>
          <w:sz w:val="32"/>
          <w:szCs w:val="32"/>
          <w:lang w:val="en-US" w:eastAsia="zh-CN"/>
        </w:rPr>
        <w:t>8.其他</w:t>
      </w:r>
    </w:p>
    <w:p w14:paraId="07EF4619">
      <w:pPr>
        <w:spacing w:after="156" w:line="560" w:lineRule="exact"/>
        <w:jc w:val="both"/>
        <w:outlineLvl w:val="0"/>
        <w:rPr>
          <w:rFonts w:hint="default" w:eastAsia="仿宋_GB2312"/>
          <w:sz w:val="32"/>
          <w:szCs w:val="32"/>
          <w:lang w:val="en-US" w:eastAsia="zh-CN"/>
        </w:rPr>
      </w:pPr>
    </w:p>
    <w:p w14:paraId="7ACA28E1">
      <w:pPr>
        <w:spacing w:after="156" w:line="560" w:lineRule="exact"/>
        <w:jc w:val="both"/>
        <w:outlineLvl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ZmQ5NjNiYjczMTE0MGVhZDI4ODU1OGExNDE2OTkifQ=="/>
  </w:docVars>
  <w:rsids>
    <w:rsidRoot w:val="00000000"/>
    <w:rsid w:val="5AC00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2024-07-05T06:25:44Z</dcterms:created>
  <dc:creator>Administrator</dc:creator>
  <cp:lastModifiedBy>XYM</cp:lastModifiedBy>
  <dcterms:modified xsi:type="dcterms:W3CDTF">2024-07-05T06:26:17Z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AFC09BBAE21C447D865B79B27975C8F9_12</vt:lpwstr>
  </property>
</Properties>
</file>